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B1BB5" w14:textId="77777777" w:rsidR="00572320" w:rsidRDefault="00643945" w:rsidP="00572320">
      <w:pPr>
        <w:pStyle w:val="Title"/>
        <w:jc w:val="center"/>
        <w:rPr>
          <w:rFonts w:eastAsia="Times New Roman"/>
          <w:lang w:eastAsia="en-GB"/>
        </w:rPr>
      </w:pPr>
      <w:r>
        <w:rPr>
          <w:rFonts w:eastAsia="Times New Roman"/>
          <w:noProof/>
          <w:lang w:val="en-US"/>
        </w:rPr>
        <w:drawing>
          <wp:anchor distT="0" distB="0" distL="114300" distR="114300" simplePos="0" relativeHeight="251660288" behindDoc="1" locked="0" layoutInCell="1" allowOverlap="1" wp14:anchorId="53CEFD1A" wp14:editId="46D0B2ED">
            <wp:simplePos x="0" y="0"/>
            <wp:positionH relativeFrom="column">
              <wp:posOffset>5078095</wp:posOffset>
            </wp:positionH>
            <wp:positionV relativeFrom="paragraph">
              <wp:posOffset>0</wp:posOffset>
            </wp:positionV>
            <wp:extent cx="962025" cy="800100"/>
            <wp:effectExtent l="0" t="0" r="9525" b="0"/>
            <wp:wrapTight wrapText="bothSides">
              <wp:wrapPolygon edited="0">
                <wp:start x="0" y="0"/>
                <wp:lineTo x="0" y="21086"/>
                <wp:lineTo x="21386" y="21086"/>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a:ln>
                      <a:noFill/>
                    </a:ln>
                  </pic:spPr>
                </pic:pic>
              </a:graphicData>
            </a:graphic>
          </wp:anchor>
        </w:drawing>
      </w:r>
      <w:r>
        <w:rPr>
          <w:noProof/>
          <w:lang w:val="en-US"/>
        </w:rPr>
        <w:drawing>
          <wp:anchor distT="0" distB="0" distL="114300" distR="114300" simplePos="0" relativeHeight="251661312" behindDoc="1" locked="0" layoutInCell="1" allowOverlap="1" wp14:anchorId="4F6CF7D4" wp14:editId="226C4FAB">
            <wp:simplePos x="0" y="0"/>
            <wp:positionH relativeFrom="column">
              <wp:posOffset>2905760</wp:posOffset>
            </wp:positionH>
            <wp:positionV relativeFrom="paragraph">
              <wp:posOffset>0</wp:posOffset>
            </wp:positionV>
            <wp:extent cx="1447800" cy="647700"/>
            <wp:effectExtent l="0" t="0" r="0" b="0"/>
            <wp:wrapTight wrapText="bothSides">
              <wp:wrapPolygon edited="0">
                <wp:start x="0" y="0"/>
                <wp:lineTo x="0" y="20965"/>
                <wp:lineTo x="21316" y="20965"/>
                <wp:lineTo x="21316" y="0"/>
                <wp:lineTo x="0" y="0"/>
              </wp:wrapPolygon>
            </wp:wrapTight>
            <wp:docPr id="4" name="Picture 4" descr="logo_c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l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anchor>
        </w:drawing>
      </w:r>
      <w:r>
        <w:rPr>
          <w:rFonts w:eastAsia="Times New Roman"/>
          <w:noProof/>
          <w:lang w:val="en-US"/>
        </w:rPr>
        <w:drawing>
          <wp:anchor distT="0" distB="0" distL="114300" distR="114300" simplePos="0" relativeHeight="251659264" behindDoc="1" locked="0" layoutInCell="1" allowOverlap="1" wp14:anchorId="303909D2" wp14:editId="173A87B2">
            <wp:simplePos x="0" y="0"/>
            <wp:positionH relativeFrom="column">
              <wp:posOffset>-634365</wp:posOffset>
            </wp:positionH>
            <wp:positionV relativeFrom="paragraph">
              <wp:posOffset>0</wp:posOffset>
            </wp:positionV>
            <wp:extent cx="3006725" cy="752475"/>
            <wp:effectExtent l="0" t="0" r="3175" b="9525"/>
            <wp:wrapTight wrapText="bothSides">
              <wp:wrapPolygon edited="0">
                <wp:start x="0" y="0"/>
                <wp:lineTo x="0" y="21327"/>
                <wp:lineTo x="21486" y="21327"/>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6725" cy="752475"/>
                    </a:xfrm>
                    <a:prstGeom prst="rect">
                      <a:avLst/>
                    </a:prstGeom>
                    <a:noFill/>
                    <a:ln>
                      <a:noFill/>
                    </a:ln>
                  </pic:spPr>
                </pic:pic>
              </a:graphicData>
            </a:graphic>
          </wp:anchor>
        </w:drawing>
      </w:r>
    </w:p>
    <w:p w14:paraId="0DE29C3D" w14:textId="77777777" w:rsidR="00572320" w:rsidRDefault="00572320" w:rsidP="00572320">
      <w:pPr>
        <w:pStyle w:val="Title"/>
        <w:jc w:val="right"/>
        <w:rPr>
          <w:rFonts w:eastAsia="Times New Roman"/>
          <w:lang w:eastAsia="en-GB"/>
        </w:rPr>
      </w:pPr>
      <w:r w:rsidRPr="00B81EBA">
        <w:rPr>
          <w:rFonts w:eastAsia="Times New Roman"/>
          <w:lang w:eastAsia="en-GB"/>
        </w:rPr>
        <w:t xml:space="preserve"> </w:t>
      </w:r>
    </w:p>
    <w:p w14:paraId="49908D74" w14:textId="77777777" w:rsidR="00572320" w:rsidRPr="00E20C64" w:rsidRDefault="00572320" w:rsidP="00643945">
      <w:pPr>
        <w:pStyle w:val="Heading1"/>
        <w:jc w:val="center"/>
        <w:rPr>
          <w:rFonts w:asciiTheme="minorHAnsi" w:eastAsia="Times New Roman" w:hAnsiTheme="minorHAnsi"/>
          <w:color w:val="auto"/>
          <w:lang w:eastAsia="en-GB"/>
        </w:rPr>
      </w:pPr>
      <w:r w:rsidRPr="00E20C64">
        <w:rPr>
          <w:rFonts w:asciiTheme="minorHAnsi" w:eastAsia="Times New Roman" w:hAnsiTheme="minorHAnsi"/>
          <w:color w:val="auto"/>
          <w:lang w:eastAsia="en-GB"/>
        </w:rPr>
        <w:t>Time to Rethink EU Free Movement of Persons?</w:t>
      </w:r>
    </w:p>
    <w:p w14:paraId="498F7072" w14:textId="77777777" w:rsidR="00572320" w:rsidRPr="00572320" w:rsidRDefault="00572320" w:rsidP="00572320">
      <w:pPr>
        <w:pStyle w:val="Heading1"/>
        <w:jc w:val="center"/>
        <w:rPr>
          <w:rFonts w:asciiTheme="minorHAnsi" w:eastAsia="Times New Roman" w:hAnsiTheme="minorHAnsi"/>
          <w:color w:val="auto"/>
          <w:u w:val="single"/>
          <w:lang w:eastAsia="en-GB"/>
        </w:rPr>
      </w:pPr>
      <w:r w:rsidRPr="00E20C64">
        <w:rPr>
          <w:rFonts w:asciiTheme="minorHAnsi" w:eastAsia="Times New Roman" w:hAnsiTheme="minorHAnsi"/>
          <w:color w:val="auto"/>
          <w:lang w:eastAsia="en-GB"/>
        </w:rPr>
        <w:t>A Roundtable Discussion</w:t>
      </w:r>
    </w:p>
    <w:p w14:paraId="1ED9AAB8" w14:textId="77777777" w:rsidR="00572320" w:rsidRPr="005E1B45" w:rsidRDefault="5B44BA2E" w:rsidP="005E1B45">
      <w:pPr>
        <w:pStyle w:val="Heading2"/>
        <w:jc w:val="center"/>
        <w:rPr>
          <w:rFonts w:asciiTheme="minorHAnsi" w:eastAsiaTheme="minorEastAsia" w:hAnsiTheme="minorHAnsi" w:cstheme="minorBidi"/>
          <w:b w:val="0"/>
          <w:bCs w:val="0"/>
          <w:color w:val="auto"/>
          <w:sz w:val="24"/>
          <w:szCs w:val="24"/>
          <w:lang w:eastAsia="en-GB"/>
        </w:rPr>
      </w:pPr>
      <w:r w:rsidRPr="5B44BA2E">
        <w:rPr>
          <w:rFonts w:asciiTheme="minorHAnsi" w:eastAsiaTheme="minorEastAsia" w:hAnsiTheme="minorHAnsi" w:cstheme="minorBidi"/>
          <w:b w:val="0"/>
          <w:bCs w:val="0"/>
          <w:color w:val="auto"/>
          <w:sz w:val="24"/>
          <w:szCs w:val="24"/>
          <w:lang w:eastAsia="en-GB"/>
        </w:rPr>
        <w:t>Friday</w:t>
      </w:r>
      <w:r w:rsidR="005E1B45">
        <w:rPr>
          <w:rFonts w:asciiTheme="minorHAnsi" w:eastAsiaTheme="minorEastAsia" w:hAnsiTheme="minorHAnsi" w:cstheme="minorBidi"/>
          <w:b w:val="0"/>
          <w:bCs w:val="0"/>
          <w:color w:val="auto"/>
          <w:sz w:val="24"/>
          <w:szCs w:val="24"/>
          <w:lang w:eastAsia="en-GB"/>
        </w:rPr>
        <w:t xml:space="preserve"> 26 February 2016, 14.00-17.00, </w:t>
      </w:r>
      <w:proofErr w:type="spellStart"/>
      <w:r w:rsidRPr="5B44BA2E">
        <w:rPr>
          <w:rFonts w:asciiTheme="minorHAnsi" w:eastAsiaTheme="minorEastAsia" w:hAnsiTheme="minorHAnsi" w:cstheme="minorBidi"/>
          <w:b w:val="0"/>
          <w:bCs w:val="0"/>
          <w:color w:val="auto"/>
          <w:sz w:val="24"/>
          <w:szCs w:val="24"/>
          <w:lang w:eastAsia="en-GB"/>
        </w:rPr>
        <w:t>Cavonius</w:t>
      </w:r>
      <w:proofErr w:type="spellEnd"/>
      <w:r w:rsidRPr="5B44BA2E">
        <w:rPr>
          <w:rFonts w:asciiTheme="minorHAnsi" w:eastAsiaTheme="minorEastAsia" w:hAnsiTheme="minorHAnsi" w:cstheme="minorBidi"/>
          <w:b w:val="0"/>
          <w:bCs w:val="0"/>
          <w:color w:val="auto"/>
          <w:sz w:val="24"/>
          <w:szCs w:val="24"/>
          <w:lang w:eastAsia="en-GB"/>
        </w:rPr>
        <w:t xml:space="preserve"> Centre, </w:t>
      </w:r>
      <w:proofErr w:type="spellStart"/>
      <w:r w:rsidRPr="5B44BA2E">
        <w:rPr>
          <w:rFonts w:asciiTheme="minorHAnsi" w:eastAsiaTheme="minorEastAsia" w:hAnsiTheme="minorHAnsi" w:cstheme="minorBidi"/>
          <w:b w:val="0"/>
          <w:bCs w:val="0"/>
          <w:color w:val="auto"/>
          <w:sz w:val="24"/>
          <w:szCs w:val="24"/>
          <w:lang w:eastAsia="en-GB"/>
        </w:rPr>
        <w:t>Gonville</w:t>
      </w:r>
      <w:proofErr w:type="spellEnd"/>
      <w:r w:rsidRPr="5B44BA2E">
        <w:rPr>
          <w:rFonts w:asciiTheme="minorHAnsi" w:eastAsiaTheme="minorEastAsia" w:hAnsiTheme="minorHAnsi" w:cstheme="minorBidi"/>
          <w:b w:val="0"/>
          <w:bCs w:val="0"/>
          <w:color w:val="auto"/>
          <w:sz w:val="24"/>
          <w:szCs w:val="24"/>
          <w:lang w:eastAsia="en-GB"/>
        </w:rPr>
        <w:t xml:space="preserve"> and Caius College, West Road, University of Cambridge.</w:t>
      </w:r>
    </w:p>
    <w:p w14:paraId="1F771E80" w14:textId="77777777" w:rsidR="00572320" w:rsidRPr="00572320" w:rsidRDefault="5B44BA2E" w:rsidP="00572320">
      <w:pPr>
        <w:pStyle w:val="Heading2"/>
        <w:jc w:val="center"/>
        <w:rPr>
          <w:rFonts w:asciiTheme="minorHAnsi" w:eastAsia="Times New Roman" w:hAnsiTheme="minorHAnsi"/>
          <w:b w:val="0"/>
          <w:color w:val="auto"/>
          <w:sz w:val="24"/>
          <w:lang w:eastAsia="en-GB"/>
        </w:rPr>
      </w:pPr>
      <w:r w:rsidRPr="5B44BA2E">
        <w:rPr>
          <w:rFonts w:asciiTheme="minorHAnsi" w:eastAsiaTheme="minorEastAsia" w:hAnsiTheme="minorHAnsi" w:cstheme="minorBidi"/>
          <w:b w:val="0"/>
          <w:bCs w:val="0"/>
          <w:color w:val="auto"/>
          <w:sz w:val="24"/>
          <w:szCs w:val="24"/>
          <w:lang w:eastAsia="en-GB"/>
        </w:rPr>
        <w:t xml:space="preserve">Hosted by ESRC </w:t>
      </w:r>
      <w:r w:rsidRPr="5B44BA2E">
        <w:rPr>
          <w:rFonts w:asciiTheme="minorHAnsi" w:eastAsiaTheme="minorEastAsia" w:hAnsiTheme="minorHAnsi" w:cstheme="minorBidi"/>
          <w:b w:val="0"/>
          <w:bCs w:val="0"/>
          <w:color w:val="auto"/>
          <w:sz w:val="24"/>
          <w:szCs w:val="24"/>
        </w:rPr>
        <w:t>Britain in a Changing Europe</w:t>
      </w:r>
      <w:r w:rsidRPr="5B44BA2E">
        <w:rPr>
          <w:rFonts w:asciiTheme="minorHAnsi" w:eastAsiaTheme="minorEastAsia" w:hAnsiTheme="minorHAnsi" w:cstheme="minorBidi"/>
          <w:b w:val="0"/>
          <w:bCs w:val="0"/>
          <w:color w:val="auto"/>
          <w:sz w:val="24"/>
          <w:szCs w:val="24"/>
          <w:lang w:eastAsia="en-GB"/>
        </w:rPr>
        <w:t xml:space="preserve"> Senior Fellow, Professor Catherine Barnard and Principal Researcher, Dr Amy Ludlow.</w:t>
      </w:r>
    </w:p>
    <w:p w14:paraId="37D9DD2E" w14:textId="77777777" w:rsidR="00572320" w:rsidRDefault="00572320" w:rsidP="0057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n-GB"/>
        </w:rPr>
      </w:pPr>
    </w:p>
    <w:p w14:paraId="3C070EE5" w14:textId="77777777" w:rsidR="00605B3F" w:rsidRPr="00FF2717" w:rsidRDefault="00572320" w:rsidP="00572320">
      <w:pPr>
        <w:jc w:val="both"/>
        <w:rPr>
          <w:sz w:val="24"/>
        </w:rPr>
      </w:pPr>
      <w:r w:rsidRPr="00FF2717">
        <w:rPr>
          <w:sz w:val="24"/>
        </w:rPr>
        <w:t xml:space="preserve">Some people believe that EU migrant workers come to the UK in order to claim benefits, or to work in jobs that are low paid so that they can claim in work benefits like tax credits. Others believe that EU migrant workers ‘take’ jobs from UK workers and undercut wages and other labour standards. The British Prime Minister, David Cameron, takes the view that EU migration to the UK is inflating the costs of social security and burdening over-stretched public services. He </w:t>
      </w:r>
      <w:r w:rsidR="00605B3F" w:rsidRPr="00FF2717">
        <w:rPr>
          <w:sz w:val="24"/>
        </w:rPr>
        <w:t>has successfully sought</w:t>
      </w:r>
      <w:r w:rsidRPr="00FF2717">
        <w:rPr>
          <w:sz w:val="24"/>
        </w:rPr>
        <w:t xml:space="preserve"> changes to the rules on free movement </w:t>
      </w:r>
      <w:r w:rsidR="00605B3F" w:rsidRPr="00FF2717">
        <w:rPr>
          <w:sz w:val="24"/>
        </w:rPr>
        <w:t>in</w:t>
      </w:r>
      <w:r w:rsidRPr="00FF2717">
        <w:rPr>
          <w:sz w:val="24"/>
        </w:rPr>
        <w:t xml:space="preserve"> his negotiations with the EU prior to the UK’s referendum about EU membership </w:t>
      </w:r>
      <w:r w:rsidR="00605B3F" w:rsidRPr="00FF2717">
        <w:rPr>
          <w:sz w:val="24"/>
        </w:rPr>
        <w:t>on 23 June 2016</w:t>
      </w:r>
      <w:r w:rsidRPr="00FF2717">
        <w:rPr>
          <w:sz w:val="24"/>
        </w:rPr>
        <w:t xml:space="preserve">. </w:t>
      </w:r>
    </w:p>
    <w:p w14:paraId="75D33138" w14:textId="77777777" w:rsidR="00572320" w:rsidRPr="00FF2717" w:rsidRDefault="00572320" w:rsidP="00572320">
      <w:pPr>
        <w:jc w:val="both"/>
        <w:rPr>
          <w:sz w:val="24"/>
        </w:rPr>
      </w:pPr>
      <w:r w:rsidRPr="00FF2717">
        <w:rPr>
          <w:sz w:val="24"/>
        </w:rPr>
        <w:t>In this roundtable discussion</w:t>
      </w:r>
      <w:r w:rsidR="00E20C64" w:rsidRPr="00FF2717">
        <w:rPr>
          <w:sz w:val="24"/>
        </w:rPr>
        <w:t>,</w:t>
      </w:r>
      <w:r w:rsidRPr="00FF2717">
        <w:rPr>
          <w:sz w:val="24"/>
        </w:rPr>
        <w:t xml:space="preserve"> experts on EU migration law consider the pull factors that bring EU migrants to the UK, what we know about migrants’ experiences once they are living and working in the UK, and prospects for reform</w:t>
      </w:r>
      <w:r w:rsidR="0081129E" w:rsidRPr="00FF2717">
        <w:rPr>
          <w:sz w:val="24"/>
        </w:rPr>
        <w:t xml:space="preserve"> in the light of the crucial European Council meeting the previous week</w:t>
      </w:r>
      <w:r w:rsidRPr="00FF2717">
        <w:rPr>
          <w:sz w:val="24"/>
        </w:rPr>
        <w:t xml:space="preserve">. </w:t>
      </w:r>
    </w:p>
    <w:p w14:paraId="42141CDE" w14:textId="77777777" w:rsidR="00572320" w:rsidRDefault="00572320" w:rsidP="00605B3F">
      <w:pPr>
        <w:pStyle w:val="Heading1"/>
      </w:pPr>
      <w:r w:rsidRPr="00B81EBA">
        <w:t>Programme</w:t>
      </w:r>
    </w:p>
    <w:p w14:paraId="18A43D4E" w14:textId="77777777" w:rsidR="00FF2717" w:rsidRPr="00FF2717" w:rsidRDefault="00FF2717" w:rsidP="00FF2717"/>
    <w:p w14:paraId="6FD085D7" w14:textId="77777777" w:rsidR="00572320" w:rsidRDefault="5B44BA2E" w:rsidP="00572320">
      <w:pPr>
        <w:rPr>
          <w:sz w:val="24"/>
          <w:szCs w:val="24"/>
        </w:rPr>
      </w:pPr>
      <w:r w:rsidRPr="00FF2717">
        <w:rPr>
          <w:sz w:val="24"/>
          <w:szCs w:val="24"/>
        </w:rPr>
        <w:t>Tea and coffee will be available from 13.45 onwards.</w:t>
      </w:r>
    </w:p>
    <w:p w14:paraId="2DAB8543" w14:textId="77777777" w:rsidR="00FF2717" w:rsidRPr="00FF2717" w:rsidRDefault="00FF2717" w:rsidP="00572320">
      <w:pPr>
        <w:rPr>
          <w:sz w:val="24"/>
          <w:szCs w:val="24"/>
        </w:rPr>
      </w:pPr>
    </w:p>
    <w:p w14:paraId="2824346E" w14:textId="77777777" w:rsidR="00572320" w:rsidRPr="00FF2717" w:rsidRDefault="00572320" w:rsidP="00572320">
      <w:pPr>
        <w:ind w:left="720" w:hanging="720"/>
        <w:rPr>
          <w:sz w:val="24"/>
          <w:szCs w:val="24"/>
        </w:rPr>
      </w:pPr>
      <w:r w:rsidRPr="00FF2717">
        <w:rPr>
          <w:sz w:val="24"/>
          <w:szCs w:val="24"/>
        </w:rPr>
        <w:t>14.00</w:t>
      </w:r>
      <w:r w:rsidRPr="00FF2717">
        <w:rPr>
          <w:sz w:val="24"/>
          <w:szCs w:val="24"/>
        </w:rPr>
        <w:tab/>
        <w:t>Welcome and context: the ‘Honeypot Britain’ project and enforcement of labour rights by EU-8 migrant workers in the UK</w:t>
      </w:r>
    </w:p>
    <w:p w14:paraId="0FFC38AE" w14:textId="77777777" w:rsidR="0081129E" w:rsidRPr="00FF2717" w:rsidRDefault="0081129E" w:rsidP="00572320">
      <w:pPr>
        <w:ind w:left="720" w:hanging="720"/>
        <w:rPr>
          <w:sz w:val="24"/>
          <w:szCs w:val="24"/>
        </w:rPr>
      </w:pPr>
      <w:r w:rsidRPr="00FF2717">
        <w:rPr>
          <w:sz w:val="24"/>
          <w:szCs w:val="24"/>
        </w:rPr>
        <w:tab/>
        <w:t>Catherine Barnard, Professor of European Union Law, Trinity College, Cambridge, Senior Fellow, ESRC UK in a Changing Europe</w:t>
      </w:r>
    </w:p>
    <w:p w14:paraId="5A172115" w14:textId="77777777" w:rsidR="0081129E" w:rsidRDefault="0081129E" w:rsidP="00572320">
      <w:pPr>
        <w:ind w:left="720" w:hanging="720"/>
        <w:rPr>
          <w:sz w:val="24"/>
          <w:szCs w:val="24"/>
        </w:rPr>
      </w:pPr>
      <w:r w:rsidRPr="00FF2717">
        <w:rPr>
          <w:sz w:val="24"/>
          <w:szCs w:val="24"/>
        </w:rPr>
        <w:tab/>
        <w:t xml:space="preserve">Amy Ludlow, Fellow of </w:t>
      </w:r>
      <w:proofErr w:type="spellStart"/>
      <w:r w:rsidRPr="00FF2717">
        <w:rPr>
          <w:sz w:val="24"/>
          <w:szCs w:val="24"/>
        </w:rPr>
        <w:t>Gonville</w:t>
      </w:r>
      <w:proofErr w:type="spellEnd"/>
      <w:r w:rsidRPr="00FF2717">
        <w:rPr>
          <w:sz w:val="24"/>
          <w:szCs w:val="24"/>
        </w:rPr>
        <w:t xml:space="preserve"> and Caius College, Cambridge, Principal Researcher, ESRC UK in a Changing Europe</w:t>
      </w:r>
    </w:p>
    <w:p w14:paraId="445D1379" w14:textId="77777777" w:rsidR="00FF2717" w:rsidRDefault="00FF2717" w:rsidP="00572320">
      <w:pPr>
        <w:ind w:left="720" w:hanging="720"/>
        <w:rPr>
          <w:sz w:val="24"/>
          <w:szCs w:val="24"/>
        </w:rPr>
      </w:pPr>
    </w:p>
    <w:p w14:paraId="41C0D190" w14:textId="77777777" w:rsidR="00FF2717" w:rsidRPr="00FF2717" w:rsidRDefault="00FF2717" w:rsidP="00572320">
      <w:pPr>
        <w:ind w:left="720" w:hanging="720"/>
        <w:rPr>
          <w:sz w:val="24"/>
          <w:szCs w:val="24"/>
        </w:rPr>
      </w:pPr>
    </w:p>
    <w:p w14:paraId="1D345B87" w14:textId="77777777" w:rsidR="00572320" w:rsidRPr="00FF2717" w:rsidRDefault="00572320" w:rsidP="00572320">
      <w:pPr>
        <w:rPr>
          <w:sz w:val="24"/>
          <w:szCs w:val="24"/>
        </w:rPr>
      </w:pPr>
      <w:r w:rsidRPr="00FF2717">
        <w:rPr>
          <w:sz w:val="24"/>
          <w:szCs w:val="24"/>
        </w:rPr>
        <w:t>14.15</w:t>
      </w:r>
      <w:r w:rsidRPr="00FF2717">
        <w:rPr>
          <w:sz w:val="24"/>
          <w:szCs w:val="24"/>
        </w:rPr>
        <w:tab/>
        <w:t>Panel discussion (part 1): time to rethink EU free movement of persons?</w:t>
      </w:r>
    </w:p>
    <w:p w14:paraId="7CA81831" w14:textId="3C88F562" w:rsidR="5B44BA2E" w:rsidRPr="00FF2717" w:rsidRDefault="5B44BA2E" w:rsidP="00D15B63">
      <w:pPr>
        <w:ind w:left="720"/>
        <w:rPr>
          <w:sz w:val="24"/>
          <w:szCs w:val="24"/>
        </w:rPr>
      </w:pPr>
      <w:r w:rsidRPr="00FF2717">
        <w:rPr>
          <w:sz w:val="24"/>
          <w:szCs w:val="24"/>
        </w:rPr>
        <w:lastRenderedPageBreak/>
        <w:t xml:space="preserve">Chair: Dr Julie Smith, </w:t>
      </w:r>
      <w:r w:rsidR="00D15B63">
        <w:rPr>
          <w:sz w:val="24"/>
          <w:szCs w:val="24"/>
        </w:rPr>
        <w:t>Director of the European Centre,</w:t>
      </w:r>
      <w:r w:rsidRPr="00FF2717">
        <w:rPr>
          <w:sz w:val="24"/>
          <w:szCs w:val="24"/>
        </w:rPr>
        <w:t xml:space="preserve"> POLIS, University of Cambridge</w:t>
      </w:r>
    </w:p>
    <w:p w14:paraId="57B4FAF2" w14:textId="77777777" w:rsidR="00572320" w:rsidRPr="00FF2717" w:rsidRDefault="00572320" w:rsidP="00572320">
      <w:pPr>
        <w:ind w:left="720"/>
        <w:rPr>
          <w:sz w:val="24"/>
          <w:szCs w:val="24"/>
        </w:rPr>
      </w:pPr>
      <w:r w:rsidRPr="00FF2717">
        <w:rPr>
          <w:sz w:val="24"/>
          <w:szCs w:val="24"/>
        </w:rPr>
        <w:t xml:space="preserve">Jonathan </w:t>
      </w:r>
      <w:proofErr w:type="spellStart"/>
      <w:r w:rsidRPr="00FF2717">
        <w:rPr>
          <w:sz w:val="24"/>
          <w:szCs w:val="24"/>
        </w:rPr>
        <w:t>Portes</w:t>
      </w:r>
      <w:proofErr w:type="spellEnd"/>
      <w:r w:rsidRPr="00FF2717">
        <w:rPr>
          <w:sz w:val="24"/>
          <w:szCs w:val="24"/>
        </w:rPr>
        <w:t>, Principal Research Fellow at the National Institute of Economic and Social Research and Senior Fellow, ESRC Britain in a Changing Europe</w:t>
      </w:r>
    </w:p>
    <w:p w14:paraId="550C0C86" w14:textId="77777777" w:rsidR="00572320" w:rsidRPr="00FF2717" w:rsidRDefault="00572320" w:rsidP="00572320">
      <w:pPr>
        <w:ind w:firstLine="720"/>
        <w:rPr>
          <w:sz w:val="24"/>
          <w:szCs w:val="24"/>
        </w:rPr>
      </w:pPr>
      <w:r w:rsidRPr="00FF2717">
        <w:rPr>
          <w:sz w:val="24"/>
          <w:szCs w:val="24"/>
        </w:rPr>
        <w:t>Charle</w:t>
      </w:r>
      <w:r w:rsidR="00E20C64" w:rsidRPr="00FF2717">
        <w:rPr>
          <w:sz w:val="24"/>
          <w:szCs w:val="24"/>
        </w:rPr>
        <w:t>s Clarke, former Home Secretary</w:t>
      </w:r>
      <w:r w:rsidR="00FF2717" w:rsidRPr="00FF2717">
        <w:rPr>
          <w:sz w:val="24"/>
          <w:szCs w:val="24"/>
        </w:rPr>
        <w:t>, King’s College, Cambridge</w:t>
      </w:r>
    </w:p>
    <w:p w14:paraId="4A495F20" w14:textId="77777777" w:rsidR="00572320" w:rsidRPr="00FF2717" w:rsidRDefault="00572320" w:rsidP="00572320">
      <w:pPr>
        <w:ind w:firstLine="720"/>
        <w:rPr>
          <w:sz w:val="24"/>
          <w:szCs w:val="24"/>
        </w:rPr>
      </w:pPr>
      <w:r w:rsidRPr="00FF2717">
        <w:rPr>
          <w:sz w:val="24"/>
          <w:szCs w:val="24"/>
        </w:rPr>
        <w:t>Bernard Ryan, Professor of Migrati</w:t>
      </w:r>
      <w:r w:rsidR="00E20C64" w:rsidRPr="00FF2717">
        <w:rPr>
          <w:sz w:val="24"/>
          <w:szCs w:val="24"/>
        </w:rPr>
        <w:t>on Law, University of Leicester</w:t>
      </w:r>
    </w:p>
    <w:p w14:paraId="7BD31E6C" w14:textId="77777777" w:rsidR="004557B0" w:rsidRDefault="00C43ECA" w:rsidP="00572320">
      <w:pPr>
        <w:ind w:firstLine="720"/>
        <w:rPr>
          <w:rFonts w:ascii="Calibri" w:hAnsi="Calibri"/>
          <w:sz w:val="24"/>
          <w:szCs w:val="24"/>
        </w:rPr>
      </w:pPr>
      <w:r w:rsidRPr="00FF2717">
        <w:rPr>
          <w:rFonts w:ascii="Calibri" w:hAnsi="Calibri"/>
          <w:sz w:val="24"/>
          <w:szCs w:val="24"/>
        </w:rPr>
        <w:t>Marie-Noelle Loewe</w:t>
      </w:r>
      <w:r w:rsidR="00F10084" w:rsidRPr="00FF2717">
        <w:rPr>
          <w:rFonts w:ascii="Calibri" w:hAnsi="Calibri"/>
          <w:sz w:val="24"/>
          <w:szCs w:val="24"/>
        </w:rPr>
        <w:t>, Trustee, New Europeans</w:t>
      </w:r>
    </w:p>
    <w:p w14:paraId="6D43003B" w14:textId="77777777" w:rsidR="00FF2717" w:rsidRPr="00FF2717" w:rsidRDefault="00FF2717" w:rsidP="00572320">
      <w:pPr>
        <w:ind w:firstLine="720"/>
        <w:rPr>
          <w:sz w:val="24"/>
          <w:szCs w:val="24"/>
        </w:rPr>
      </w:pPr>
    </w:p>
    <w:p w14:paraId="3E6CBFF6" w14:textId="77777777" w:rsidR="00422644" w:rsidRDefault="00422644" w:rsidP="00572320">
      <w:pPr>
        <w:rPr>
          <w:sz w:val="24"/>
          <w:szCs w:val="24"/>
        </w:rPr>
      </w:pPr>
      <w:r w:rsidRPr="00FF2717">
        <w:rPr>
          <w:sz w:val="24"/>
          <w:szCs w:val="24"/>
        </w:rPr>
        <w:t>Between 14.30 and 15.00 we will be joined by Heidi Allen, MP for South Cambridgeshire</w:t>
      </w:r>
    </w:p>
    <w:p w14:paraId="6D0D02D3" w14:textId="77777777" w:rsidR="00FF2717" w:rsidRPr="00FF2717" w:rsidRDefault="00FF2717" w:rsidP="00572320">
      <w:pPr>
        <w:rPr>
          <w:sz w:val="24"/>
          <w:szCs w:val="24"/>
        </w:rPr>
      </w:pPr>
    </w:p>
    <w:p w14:paraId="27325D47" w14:textId="77777777" w:rsidR="00572320" w:rsidRDefault="00B86FC4" w:rsidP="00572320">
      <w:pPr>
        <w:rPr>
          <w:sz w:val="24"/>
          <w:szCs w:val="24"/>
        </w:rPr>
      </w:pPr>
      <w:r w:rsidRPr="00FF2717">
        <w:rPr>
          <w:sz w:val="24"/>
          <w:szCs w:val="24"/>
        </w:rPr>
        <w:t>15.30</w:t>
      </w:r>
      <w:r w:rsidR="00572320" w:rsidRPr="00FF2717">
        <w:rPr>
          <w:sz w:val="24"/>
          <w:szCs w:val="24"/>
        </w:rPr>
        <w:tab/>
        <w:t>Tea and coffee</w:t>
      </w:r>
    </w:p>
    <w:p w14:paraId="523133C0" w14:textId="77777777" w:rsidR="00FF2717" w:rsidRPr="00FF2717" w:rsidRDefault="00FF2717" w:rsidP="00572320">
      <w:pPr>
        <w:rPr>
          <w:sz w:val="24"/>
          <w:szCs w:val="24"/>
        </w:rPr>
      </w:pPr>
    </w:p>
    <w:p w14:paraId="449B271D" w14:textId="77777777" w:rsidR="00572320" w:rsidRPr="00FF2717" w:rsidRDefault="00B86FC4" w:rsidP="00572320">
      <w:pPr>
        <w:rPr>
          <w:sz w:val="24"/>
          <w:szCs w:val="24"/>
        </w:rPr>
      </w:pPr>
      <w:r w:rsidRPr="00FF2717">
        <w:rPr>
          <w:sz w:val="24"/>
          <w:szCs w:val="24"/>
        </w:rPr>
        <w:t>15.45</w:t>
      </w:r>
      <w:r w:rsidR="00BF4F93" w:rsidRPr="00FF2717">
        <w:rPr>
          <w:sz w:val="24"/>
          <w:szCs w:val="24"/>
        </w:rPr>
        <w:tab/>
      </w:r>
      <w:r w:rsidR="1CE4746F" w:rsidRPr="00FF2717">
        <w:rPr>
          <w:sz w:val="24"/>
          <w:szCs w:val="24"/>
        </w:rPr>
        <w:t>Panel discussion (part 2): time to rethink EU free movement of persons?</w:t>
      </w:r>
    </w:p>
    <w:p w14:paraId="0F385FA0" w14:textId="77777777" w:rsidR="00AC40E1" w:rsidRPr="00FF2717" w:rsidRDefault="00422644" w:rsidP="00422644">
      <w:pPr>
        <w:ind w:left="720"/>
        <w:rPr>
          <w:sz w:val="24"/>
          <w:szCs w:val="24"/>
        </w:rPr>
      </w:pPr>
      <w:r w:rsidRPr="00FF2717">
        <w:rPr>
          <w:sz w:val="24"/>
          <w:szCs w:val="24"/>
        </w:rPr>
        <w:t>Chair: Professor Catherine Barnard, Professor of European Union Law, Trinity College, Cambridge, Senior Fellow, ESRC UK in a Changing Europe</w:t>
      </w:r>
    </w:p>
    <w:p w14:paraId="00B939AC" w14:textId="77777777" w:rsidR="00BF4F93" w:rsidRPr="00FF2717" w:rsidRDefault="00FF2717" w:rsidP="5B44BA2E">
      <w:pPr>
        <w:ind w:firstLine="720"/>
        <w:rPr>
          <w:sz w:val="24"/>
          <w:szCs w:val="24"/>
        </w:rPr>
      </w:pPr>
      <w:r w:rsidRPr="00FF2717">
        <w:rPr>
          <w:sz w:val="24"/>
          <w:szCs w:val="24"/>
        </w:rPr>
        <w:t xml:space="preserve">Joanna </w:t>
      </w:r>
      <w:proofErr w:type="spellStart"/>
      <w:r w:rsidRPr="00FF2717">
        <w:rPr>
          <w:sz w:val="24"/>
          <w:szCs w:val="24"/>
        </w:rPr>
        <w:t>Hofman</w:t>
      </w:r>
      <w:proofErr w:type="spellEnd"/>
      <w:r w:rsidR="5B44BA2E" w:rsidRPr="00FF2717">
        <w:rPr>
          <w:sz w:val="24"/>
          <w:szCs w:val="24"/>
        </w:rPr>
        <w:t>, Senior Analyst, RAND Europe</w:t>
      </w:r>
    </w:p>
    <w:p w14:paraId="5CE625F8" w14:textId="77777777" w:rsidR="00BF4F93" w:rsidRPr="00FF2717" w:rsidRDefault="00BF4F93" w:rsidP="00BF4F93">
      <w:pPr>
        <w:ind w:left="720"/>
        <w:rPr>
          <w:sz w:val="24"/>
          <w:szCs w:val="24"/>
        </w:rPr>
      </w:pPr>
      <w:r w:rsidRPr="00FF2717">
        <w:rPr>
          <w:sz w:val="24"/>
          <w:szCs w:val="24"/>
        </w:rPr>
        <w:t>Damian Chalmers, Professor of European Union Law, London School of Economics, Senior Fellow, UK in a Changing Europe</w:t>
      </w:r>
    </w:p>
    <w:p w14:paraId="044B7490" w14:textId="77777777" w:rsidR="00BF4F93" w:rsidRDefault="00BF4F93" w:rsidP="00BF4F93">
      <w:pPr>
        <w:ind w:firstLine="720"/>
        <w:rPr>
          <w:sz w:val="24"/>
          <w:szCs w:val="24"/>
        </w:rPr>
      </w:pPr>
      <w:r w:rsidRPr="00FF2717">
        <w:rPr>
          <w:sz w:val="24"/>
          <w:szCs w:val="24"/>
        </w:rPr>
        <w:t xml:space="preserve">Tadeusz </w:t>
      </w:r>
      <w:proofErr w:type="spellStart"/>
      <w:r w:rsidRPr="00FF2717">
        <w:rPr>
          <w:sz w:val="24"/>
          <w:szCs w:val="24"/>
        </w:rPr>
        <w:t>Stenzel</w:t>
      </w:r>
      <w:proofErr w:type="spellEnd"/>
      <w:r w:rsidRPr="00FF2717">
        <w:rPr>
          <w:sz w:val="24"/>
          <w:szCs w:val="24"/>
        </w:rPr>
        <w:t>, President, Federation of Poles in Great Britain</w:t>
      </w:r>
      <w:r w:rsidR="00572320" w:rsidRPr="00FF2717">
        <w:rPr>
          <w:sz w:val="24"/>
          <w:szCs w:val="24"/>
        </w:rPr>
        <w:tab/>
      </w:r>
    </w:p>
    <w:p w14:paraId="5DC3729B" w14:textId="1B63A8A8" w:rsidR="00FF2717" w:rsidRPr="00FF2717" w:rsidRDefault="00582891" w:rsidP="00BF4F93">
      <w:pPr>
        <w:ind w:firstLine="720"/>
        <w:rPr>
          <w:sz w:val="24"/>
          <w:szCs w:val="24"/>
        </w:rPr>
      </w:pPr>
      <w:proofErr w:type="spellStart"/>
      <w:r>
        <w:rPr>
          <w:sz w:val="24"/>
          <w:szCs w:val="24"/>
        </w:rPr>
        <w:t>Agata</w:t>
      </w:r>
      <w:proofErr w:type="spellEnd"/>
      <w:r>
        <w:rPr>
          <w:sz w:val="24"/>
          <w:szCs w:val="24"/>
        </w:rPr>
        <w:t xml:space="preserve"> </w:t>
      </w:r>
      <w:proofErr w:type="spellStart"/>
      <w:r>
        <w:rPr>
          <w:sz w:val="24"/>
          <w:szCs w:val="24"/>
        </w:rPr>
        <w:t>Dmoch</w:t>
      </w:r>
      <w:proofErr w:type="spellEnd"/>
      <w:r>
        <w:rPr>
          <w:sz w:val="24"/>
          <w:szCs w:val="24"/>
        </w:rPr>
        <w:t>, Solicitor and Member of United Poles</w:t>
      </w:r>
      <w:bookmarkStart w:id="0" w:name="_GoBack"/>
      <w:bookmarkEnd w:id="0"/>
    </w:p>
    <w:p w14:paraId="2E108A4A" w14:textId="77777777" w:rsidR="00572320" w:rsidRDefault="00572320" w:rsidP="00572320">
      <w:pPr>
        <w:rPr>
          <w:sz w:val="24"/>
          <w:szCs w:val="24"/>
        </w:rPr>
      </w:pPr>
      <w:r w:rsidRPr="00FF2717">
        <w:rPr>
          <w:sz w:val="24"/>
          <w:szCs w:val="24"/>
        </w:rPr>
        <w:t>16.30</w:t>
      </w:r>
      <w:r w:rsidRPr="00FF2717">
        <w:rPr>
          <w:sz w:val="24"/>
          <w:szCs w:val="24"/>
        </w:rPr>
        <w:tab/>
        <w:t>Challenges, possibilities and ideas going forward</w:t>
      </w:r>
    </w:p>
    <w:p w14:paraId="4B95F486" w14:textId="77777777" w:rsidR="00FF2717" w:rsidRPr="00FF2717" w:rsidRDefault="00FF2717" w:rsidP="00572320">
      <w:pPr>
        <w:rPr>
          <w:sz w:val="24"/>
          <w:szCs w:val="24"/>
        </w:rPr>
      </w:pPr>
    </w:p>
    <w:p w14:paraId="52D2A8FF" w14:textId="77777777" w:rsidR="00572320" w:rsidRPr="00FF2717" w:rsidRDefault="00572320" w:rsidP="00572320">
      <w:pPr>
        <w:rPr>
          <w:sz w:val="24"/>
          <w:szCs w:val="24"/>
        </w:rPr>
      </w:pPr>
      <w:r w:rsidRPr="00FF2717">
        <w:rPr>
          <w:sz w:val="24"/>
          <w:szCs w:val="24"/>
        </w:rPr>
        <w:t>17.00</w:t>
      </w:r>
      <w:r w:rsidRPr="00FF2717">
        <w:rPr>
          <w:sz w:val="24"/>
          <w:szCs w:val="24"/>
        </w:rPr>
        <w:tab/>
        <w:t>Close</w:t>
      </w:r>
    </w:p>
    <w:p w14:paraId="76AA2330" w14:textId="77777777" w:rsidR="00605B3F" w:rsidRPr="00FF2717" w:rsidRDefault="00605B3F" w:rsidP="00605B3F">
      <w:pPr>
        <w:jc w:val="center"/>
        <w:rPr>
          <w:rFonts w:eastAsia="Times New Roman" w:cs="Courier New"/>
          <w:sz w:val="24"/>
          <w:szCs w:val="24"/>
          <w:lang w:eastAsia="en-GB"/>
        </w:rPr>
      </w:pPr>
      <w:r w:rsidRPr="00FF2717">
        <w:rPr>
          <w:rFonts w:eastAsia="Times New Roman" w:cs="Courier New"/>
          <w:sz w:val="24"/>
          <w:szCs w:val="24"/>
          <w:lang w:eastAsia="en-GB"/>
        </w:rPr>
        <w:t>***</w:t>
      </w:r>
    </w:p>
    <w:p w14:paraId="7814DF7F" w14:textId="77777777" w:rsidR="000B5C31" w:rsidRPr="00FF2717" w:rsidRDefault="00572320" w:rsidP="00572320">
      <w:pPr>
        <w:jc w:val="both"/>
        <w:rPr>
          <w:sz w:val="24"/>
          <w:szCs w:val="24"/>
        </w:rPr>
      </w:pPr>
      <w:r w:rsidRPr="00FF2717">
        <w:rPr>
          <w:rFonts w:eastAsia="Times New Roman" w:cs="Courier New"/>
          <w:sz w:val="24"/>
          <w:szCs w:val="24"/>
          <w:lang w:eastAsia="en-GB"/>
        </w:rPr>
        <w:t xml:space="preserve">Advocate General Julianne </w:t>
      </w:r>
      <w:proofErr w:type="spellStart"/>
      <w:r w:rsidRPr="00FF2717">
        <w:rPr>
          <w:rFonts w:eastAsia="Times New Roman" w:cs="Courier New"/>
          <w:sz w:val="24"/>
          <w:szCs w:val="24"/>
          <w:lang w:eastAsia="en-GB"/>
        </w:rPr>
        <w:t>Kokott</w:t>
      </w:r>
      <w:proofErr w:type="spellEnd"/>
      <w:r w:rsidRPr="00FF2717">
        <w:rPr>
          <w:rFonts w:eastAsia="Times New Roman" w:cs="Courier New"/>
          <w:sz w:val="24"/>
          <w:szCs w:val="24"/>
          <w:lang w:eastAsia="en-GB"/>
        </w:rPr>
        <w:t xml:space="preserve"> will be delivering this year’s Centre for European Legal Studies’ annual Mackenzie Stuart Lecture in the Law Faculty from 17.30 on ‘Investment Arbitration and EU Law’. Roundtable participants are warmly invited to </w:t>
      </w:r>
      <w:r w:rsidR="00605B3F" w:rsidRPr="00FF2717">
        <w:rPr>
          <w:rFonts w:eastAsia="Times New Roman" w:cs="Courier New"/>
          <w:sz w:val="24"/>
          <w:szCs w:val="24"/>
          <w:lang w:eastAsia="en-GB"/>
        </w:rPr>
        <w:t>attend the lecture</w:t>
      </w:r>
      <w:r w:rsidRPr="00FF2717">
        <w:rPr>
          <w:rFonts w:eastAsia="Times New Roman" w:cs="Courier New"/>
          <w:sz w:val="24"/>
          <w:szCs w:val="24"/>
          <w:lang w:eastAsia="en-GB"/>
        </w:rPr>
        <w:t>.</w:t>
      </w:r>
    </w:p>
    <w:sectPr w:rsidR="000B5C31" w:rsidRPr="00FF2717" w:rsidSect="00974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3CF7" w14:textId="77777777" w:rsidR="00FE22A9" w:rsidRDefault="00FE22A9" w:rsidP="00C540A1">
      <w:pPr>
        <w:spacing w:after="0" w:line="240" w:lineRule="auto"/>
      </w:pPr>
      <w:r>
        <w:separator/>
      </w:r>
    </w:p>
  </w:endnote>
  <w:endnote w:type="continuationSeparator" w:id="0">
    <w:p w14:paraId="669B401D" w14:textId="77777777" w:rsidR="00FE22A9" w:rsidRDefault="00FE22A9" w:rsidP="00C5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DA446" w14:textId="77777777" w:rsidR="00FE22A9" w:rsidRDefault="00FE22A9" w:rsidP="00C540A1">
      <w:pPr>
        <w:spacing w:after="0" w:line="240" w:lineRule="auto"/>
      </w:pPr>
      <w:r>
        <w:separator/>
      </w:r>
    </w:p>
  </w:footnote>
  <w:footnote w:type="continuationSeparator" w:id="0">
    <w:p w14:paraId="6C3A4891" w14:textId="77777777" w:rsidR="00FE22A9" w:rsidRDefault="00FE22A9" w:rsidP="00C54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20"/>
    <w:rsid w:val="000B594E"/>
    <w:rsid w:val="000B5C31"/>
    <w:rsid w:val="00292149"/>
    <w:rsid w:val="002F7CD3"/>
    <w:rsid w:val="00367F8C"/>
    <w:rsid w:val="00422644"/>
    <w:rsid w:val="004557B0"/>
    <w:rsid w:val="00572320"/>
    <w:rsid w:val="00582891"/>
    <w:rsid w:val="005E1B45"/>
    <w:rsid w:val="00605B3F"/>
    <w:rsid w:val="00643945"/>
    <w:rsid w:val="00687012"/>
    <w:rsid w:val="007D4EAF"/>
    <w:rsid w:val="0081129E"/>
    <w:rsid w:val="00974100"/>
    <w:rsid w:val="009C61DB"/>
    <w:rsid w:val="00A73BE8"/>
    <w:rsid w:val="00AC40E1"/>
    <w:rsid w:val="00B86FC4"/>
    <w:rsid w:val="00BF3DDD"/>
    <w:rsid w:val="00BF4F93"/>
    <w:rsid w:val="00C43ECA"/>
    <w:rsid w:val="00C540A1"/>
    <w:rsid w:val="00D15B63"/>
    <w:rsid w:val="00E20C64"/>
    <w:rsid w:val="00E83D52"/>
    <w:rsid w:val="00F10084"/>
    <w:rsid w:val="00FE22A9"/>
    <w:rsid w:val="00FF2717"/>
    <w:rsid w:val="1CE4746F"/>
    <w:rsid w:val="5B44B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5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20"/>
    <w:pPr>
      <w:spacing w:after="160" w:line="259" w:lineRule="auto"/>
    </w:pPr>
  </w:style>
  <w:style w:type="paragraph" w:styleId="Heading1">
    <w:name w:val="heading 1"/>
    <w:basedOn w:val="Normal"/>
    <w:next w:val="Normal"/>
    <w:link w:val="Heading1Char"/>
    <w:uiPriority w:val="9"/>
    <w:qFormat/>
    <w:rsid w:val="005723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23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3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7232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72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32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1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9E"/>
    <w:rPr>
      <w:rFonts w:ascii="Tahoma" w:hAnsi="Tahoma" w:cs="Tahoma"/>
      <w:sz w:val="16"/>
      <w:szCs w:val="16"/>
    </w:rPr>
  </w:style>
  <w:style w:type="paragraph" w:styleId="Header">
    <w:name w:val="header"/>
    <w:basedOn w:val="Normal"/>
    <w:link w:val="HeaderChar"/>
    <w:uiPriority w:val="99"/>
    <w:unhideWhenUsed/>
    <w:rsid w:val="00C54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0A1"/>
  </w:style>
  <w:style w:type="paragraph" w:styleId="Footer">
    <w:name w:val="footer"/>
    <w:basedOn w:val="Normal"/>
    <w:link w:val="FooterChar"/>
    <w:uiPriority w:val="99"/>
    <w:unhideWhenUsed/>
    <w:rsid w:val="00C54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image" Target="media/image2.gi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acl46</dc:creator>
  <cp:lastModifiedBy>A.C. Ludlow</cp:lastModifiedBy>
  <cp:revision>2</cp:revision>
  <dcterms:created xsi:type="dcterms:W3CDTF">2016-02-24T11:44:00Z</dcterms:created>
  <dcterms:modified xsi:type="dcterms:W3CDTF">2016-02-24T11:44:00Z</dcterms:modified>
</cp:coreProperties>
</file>